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2835" w14:textId="77777777" w:rsidR="00AA187F" w:rsidRDefault="00AA187F" w:rsidP="00AA187F">
      <w:pPr>
        <w:shd w:val="clear" w:color="auto" w:fill="FFFFFF"/>
        <w:tabs>
          <w:tab w:val="left" w:pos="0"/>
        </w:tabs>
        <w:jc w:val="center"/>
        <w:rPr>
          <w:b/>
          <w:noProof/>
        </w:rPr>
      </w:pPr>
      <w:r w:rsidRPr="00AF129E">
        <w:rPr>
          <w:b/>
          <w:noProof/>
        </w:rPr>
        <w:t>List of supporting documents to be submitted by applicants for short stay visas in Kazakhstan (Almaty and Astana)</w:t>
      </w:r>
    </w:p>
    <w:p w14:paraId="54CA6599" w14:textId="77777777" w:rsidR="00AA187F" w:rsidRPr="00AA187F" w:rsidRDefault="00AA187F" w:rsidP="00AA187F">
      <w:pPr>
        <w:pStyle w:val="Point0"/>
        <w:rPr>
          <w:b/>
          <w:bCs/>
          <w:noProof/>
        </w:rPr>
      </w:pPr>
      <w:r w:rsidRPr="00AA187F">
        <w:rPr>
          <w:b/>
          <w:bCs/>
          <w:noProof/>
        </w:rPr>
        <w:t>A.</w:t>
      </w:r>
      <w:r w:rsidRPr="00AA187F">
        <w:rPr>
          <w:b/>
          <w:bCs/>
          <w:noProof/>
        </w:rPr>
        <w:tab/>
        <w:t>General requirements for all applicants</w:t>
      </w:r>
    </w:p>
    <w:p w14:paraId="73A89198" w14:textId="77777777" w:rsidR="00AA187F" w:rsidRDefault="00AA187F" w:rsidP="00AA187F">
      <w:pPr>
        <w:pStyle w:val="Point0number"/>
        <w:numPr>
          <w:ilvl w:val="0"/>
          <w:numId w:val="4"/>
        </w:numPr>
        <w:rPr>
          <w:noProof/>
        </w:rPr>
      </w:pPr>
      <w:r w:rsidRPr="006C79EF">
        <w:rPr>
          <w:noProof/>
        </w:rPr>
        <w:t xml:space="preserve">Proof of sufficient means of subsistence: </w:t>
      </w:r>
    </w:p>
    <w:p w14:paraId="24E66D74" w14:textId="77777777" w:rsidR="00AA187F" w:rsidRPr="006C79EF" w:rsidRDefault="00AA187F" w:rsidP="00AA187F">
      <w:pPr>
        <w:pStyle w:val="Point0letter"/>
        <w:rPr>
          <w:noProof/>
        </w:rPr>
      </w:pPr>
      <w:r w:rsidRPr="006C79EF">
        <w:rPr>
          <w:noProof/>
        </w:rPr>
        <w:t xml:space="preserve">proof of employment with salary slips, if appropriate; </w:t>
      </w:r>
    </w:p>
    <w:p w14:paraId="3701D116" w14:textId="77777777" w:rsidR="00AA187F" w:rsidRPr="006C79EF" w:rsidRDefault="00AA187F" w:rsidP="00AA187F">
      <w:pPr>
        <w:pStyle w:val="Point0letter"/>
        <w:rPr>
          <w:noProof/>
        </w:rPr>
      </w:pPr>
      <w:r w:rsidRPr="006C79EF">
        <w:rPr>
          <w:noProof/>
        </w:rPr>
        <w:t xml:space="preserve">bank statement for the last </w:t>
      </w:r>
      <w:r>
        <w:rPr>
          <w:noProof/>
        </w:rPr>
        <w:t>three</w:t>
      </w:r>
      <w:r w:rsidRPr="006C79EF">
        <w:rPr>
          <w:noProof/>
        </w:rPr>
        <w:t xml:space="preserve"> months, traveller cheques, or sponsorship</w:t>
      </w:r>
      <w:r w:rsidRPr="001638A8">
        <w:rPr>
          <w:noProof/>
        </w:rPr>
        <w:t xml:space="preserve"> </w:t>
      </w:r>
      <w:r w:rsidRPr="006C79EF">
        <w:rPr>
          <w:noProof/>
        </w:rPr>
        <w:t>document.</w:t>
      </w:r>
    </w:p>
    <w:p w14:paraId="5BBEF994" w14:textId="77777777" w:rsidR="00AA187F" w:rsidRDefault="00AA187F" w:rsidP="00AA187F">
      <w:pPr>
        <w:pStyle w:val="Point1number"/>
        <w:rPr>
          <w:noProof/>
        </w:rPr>
      </w:pPr>
      <w:r w:rsidRPr="006C79EF">
        <w:rPr>
          <w:noProof/>
        </w:rPr>
        <w:t xml:space="preserve">Proof of accommodation in the Member </w:t>
      </w:r>
      <w:r>
        <w:rPr>
          <w:noProof/>
        </w:rPr>
        <w:t xml:space="preserve">State concerned (if not invited or </w:t>
      </w:r>
      <w:r w:rsidRPr="006C79EF">
        <w:rPr>
          <w:noProof/>
        </w:rPr>
        <w:t xml:space="preserve">covered by the host). </w:t>
      </w:r>
    </w:p>
    <w:p w14:paraId="487992A2" w14:textId="77777777" w:rsidR="00AA187F" w:rsidRDefault="00AA187F" w:rsidP="00AA187F">
      <w:pPr>
        <w:pStyle w:val="Point1number"/>
        <w:rPr>
          <w:noProof/>
        </w:rPr>
      </w:pPr>
      <w:r w:rsidRPr="006C79EF">
        <w:rPr>
          <w:noProof/>
        </w:rPr>
        <w:t>Information enabling an assessment of the applicant’s intention to leave the territory of the Member States before expiry of the visa applied for</w:t>
      </w:r>
      <w:r w:rsidRPr="00382040">
        <w:rPr>
          <w:noProof/>
        </w:rPr>
        <w:t xml:space="preserve"> (</w:t>
      </w:r>
      <w:r w:rsidRPr="006C79EF">
        <w:rPr>
          <w:noProof/>
        </w:rPr>
        <w:t>e.g. the return flight</w:t>
      </w:r>
      <w:r>
        <w:rPr>
          <w:noProof/>
        </w:rPr>
        <w:t xml:space="preserve"> or </w:t>
      </w:r>
      <w:r w:rsidRPr="006C79EF">
        <w:rPr>
          <w:noProof/>
        </w:rPr>
        <w:t>train ticket reservation, proof of property, a work contract</w:t>
      </w:r>
      <w:r w:rsidRPr="00382040">
        <w:rPr>
          <w:noProof/>
        </w:rPr>
        <w:t xml:space="preserve">, </w:t>
      </w:r>
      <w:r w:rsidRPr="006C79EF">
        <w:rPr>
          <w:noProof/>
        </w:rPr>
        <w:t xml:space="preserve">proof of family ties in Kazakhstan). </w:t>
      </w:r>
    </w:p>
    <w:p w14:paraId="7AFB31F5" w14:textId="77777777" w:rsidR="00AA187F" w:rsidRDefault="00AA187F" w:rsidP="00AA187F">
      <w:pPr>
        <w:pStyle w:val="Point1number"/>
        <w:rPr>
          <w:noProof/>
        </w:rPr>
      </w:pPr>
      <w:r w:rsidRPr="006C79EF">
        <w:rPr>
          <w:noProof/>
        </w:rPr>
        <w:t>Non Kazakh nationals: proof of residence in Kazakhstan</w:t>
      </w:r>
    </w:p>
    <w:p w14:paraId="11B86D6E" w14:textId="77777777" w:rsidR="00AA187F" w:rsidRPr="006C79EF" w:rsidRDefault="00AA187F" w:rsidP="00AA187F">
      <w:pPr>
        <w:rPr>
          <w:noProof/>
        </w:rPr>
      </w:pPr>
      <w:r w:rsidRPr="006C79EF">
        <w:rPr>
          <w:noProof/>
        </w:rPr>
        <w:t>Valid residence permit</w:t>
      </w:r>
    </w:p>
    <w:p w14:paraId="6B4ADE50" w14:textId="77777777" w:rsidR="00AA187F" w:rsidRPr="00AA187F" w:rsidRDefault="00AA187F" w:rsidP="00AA187F">
      <w:pPr>
        <w:pStyle w:val="Point0"/>
        <w:rPr>
          <w:b/>
          <w:bCs/>
          <w:noProof/>
        </w:rPr>
      </w:pPr>
      <w:r w:rsidRPr="00AA187F">
        <w:rPr>
          <w:b/>
          <w:bCs/>
          <w:noProof/>
        </w:rPr>
        <w:t>B.</w:t>
      </w:r>
      <w:r w:rsidRPr="00AA187F">
        <w:rPr>
          <w:b/>
          <w:bCs/>
          <w:noProof/>
        </w:rPr>
        <w:tab/>
        <w:t>Additional documents to be submitted relating to the purpose of the journey</w:t>
      </w:r>
    </w:p>
    <w:p w14:paraId="323F9C99" w14:textId="77777777" w:rsidR="00AA187F" w:rsidRPr="00AA187F" w:rsidRDefault="00AA187F" w:rsidP="00AA187F">
      <w:pPr>
        <w:pStyle w:val="Point0number"/>
        <w:numPr>
          <w:ilvl w:val="0"/>
          <w:numId w:val="3"/>
        </w:numPr>
        <w:rPr>
          <w:noProof/>
          <w:u w:val="single"/>
        </w:rPr>
      </w:pPr>
      <w:r w:rsidRPr="00AA187F">
        <w:rPr>
          <w:noProof/>
          <w:u w:val="single"/>
        </w:rPr>
        <w:t>Work-related travel</w:t>
      </w:r>
    </w:p>
    <w:p w14:paraId="4D676509" w14:textId="77777777" w:rsidR="00AA187F" w:rsidRPr="00AA187F" w:rsidRDefault="00AA187F" w:rsidP="00AA187F">
      <w:pPr>
        <w:pStyle w:val="Point1number"/>
        <w:rPr>
          <w:noProof/>
          <w:u w:val="single"/>
        </w:rPr>
      </w:pPr>
      <w:r w:rsidRPr="00AA187F">
        <w:rPr>
          <w:noProof/>
          <w:u w:val="single"/>
        </w:rPr>
        <w:t xml:space="preserve">Members of official delegations </w:t>
      </w:r>
    </w:p>
    <w:p w14:paraId="129BE0BD" w14:textId="77777777" w:rsidR="00AA187F" w:rsidRDefault="00AA187F" w:rsidP="00AA187F">
      <w:pPr>
        <w:pStyle w:val="Tiret0"/>
        <w:jc w:val="left"/>
        <w:rPr>
          <w:noProof/>
        </w:rPr>
      </w:pPr>
      <w:r w:rsidRPr="006C79EF">
        <w:rPr>
          <w:noProof/>
        </w:rPr>
        <w:t xml:space="preserve">Copy of the official invitation from the Member State </w:t>
      </w:r>
      <w:r>
        <w:rPr>
          <w:noProof/>
        </w:rPr>
        <w:t xml:space="preserve">of destination </w:t>
      </w:r>
      <w:r w:rsidRPr="006C79EF">
        <w:rPr>
          <w:noProof/>
        </w:rPr>
        <w:t xml:space="preserve">or </w:t>
      </w:r>
      <w:r>
        <w:rPr>
          <w:noProof/>
        </w:rPr>
        <w:t xml:space="preserve">an </w:t>
      </w:r>
      <w:r w:rsidRPr="006C79EF">
        <w:rPr>
          <w:noProof/>
        </w:rPr>
        <w:t xml:space="preserve">international organization. </w:t>
      </w:r>
    </w:p>
    <w:p w14:paraId="01097DAB" w14:textId="77777777" w:rsidR="00AA187F" w:rsidRPr="006C79EF" w:rsidRDefault="00AA187F" w:rsidP="00AA187F">
      <w:pPr>
        <w:pStyle w:val="Text1"/>
        <w:rPr>
          <w:noProof/>
        </w:rPr>
      </w:pPr>
      <w:r w:rsidRPr="006C79EF">
        <w:rPr>
          <w:noProof/>
        </w:rPr>
        <w:t xml:space="preserve">Holders of diplomatic and service passports: Verbal Note from the Kazakh MFA </w:t>
      </w:r>
      <w:r w:rsidRPr="006C79EF">
        <w:rPr>
          <w:noProof/>
        </w:rPr>
        <w:br/>
        <w:t xml:space="preserve">Holders of ordinary passports: Verbal Note or order of mission from the relevant ministry or authority </w:t>
      </w:r>
    </w:p>
    <w:p w14:paraId="6426B5C7" w14:textId="77777777" w:rsidR="00AA187F" w:rsidRPr="00AA187F" w:rsidRDefault="00AA187F" w:rsidP="00AA187F">
      <w:pPr>
        <w:pStyle w:val="Point1number"/>
        <w:rPr>
          <w:noProof/>
          <w:u w:val="single"/>
        </w:rPr>
      </w:pPr>
      <w:r w:rsidRPr="00AA187F">
        <w:rPr>
          <w:noProof/>
          <w:u w:val="single"/>
        </w:rPr>
        <w:t>Business persons</w:t>
      </w:r>
    </w:p>
    <w:p w14:paraId="3C187706" w14:textId="77777777" w:rsidR="00AA187F" w:rsidRPr="006C79EF" w:rsidRDefault="00AA187F" w:rsidP="00AA187F">
      <w:pPr>
        <w:pStyle w:val="Tiret0"/>
        <w:rPr>
          <w:noProof/>
        </w:rPr>
      </w:pPr>
      <w:r w:rsidRPr="006C79EF">
        <w:rPr>
          <w:noProof/>
        </w:rPr>
        <w:t xml:space="preserve">Invitation from a firm or authority to attend meetings, conferences or events connected with trade, industry or work indicating the purpose and duration of stay and whether the travel expenses and/or accommodation are covered by the inviting entity. </w:t>
      </w:r>
      <w:r w:rsidRPr="00382040">
        <w:rPr>
          <w:noProof/>
        </w:rPr>
        <w:t xml:space="preserve">Invitation or guarantee according to </w:t>
      </w:r>
      <w:r>
        <w:rPr>
          <w:noProof/>
        </w:rPr>
        <w:t xml:space="preserve">the </w:t>
      </w:r>
      <w:r w:rsidRPr="00382040">
        <w:rPr>
          <w:noProof/>
        </w:rPr>
        <w:t xml:space="preserve">national legislation of </w:t>
      </w:r>
      <w:r>
        <w:rPr>
          <w:noProof/>
        </w:rPr>
        <w:t xml:space="preserve">the </w:t>
      </w:r>
      <w:r w:rsidRPr="00382040">
        <w:rPr>
          <w:noProof/>
        </w:rPr>
        <w:t>Member State that process</w:t>
      </w:r>
      <w:r>
        <w:rPr>
          <w:noProof/>
        </w:rPr>
        <w:t>es</w:t>
      </w:r>
      <w:r w:rsidRPr="00382040">
        <w:rPr>
          <w:noProof/>
        </w:rPr>
        <w:t xml:space="preserve"> the application.</w:t>
      </w:r>
    </w:p>
    <w:p w14:paraId="119AFD6B" w14:textId="77777777" w:rsidR="00AA187F" w:rsidRPr="00382040" w:rsidRDefault="00AA187F" w:rsidP="00AA187F">
      <w:pPr>
        <w:pStyle w:val="Tiret0"/>
        <w:rPr>
          <w:noProof/>
        </w:rPr>
      </w:pPr>
      <w:r w:rsidRPr="006C79EF">
        <w:rPr>
          <w:noProof/>
        </w:rPr>
        <w:t xml:space="preserve">Letter from the employer or employment contract. </w:t>
      </w:r>
    </w:p>
    <w:p w14:paraId="01F8BC5B" w14:textId="77777777" w:rsidR="00AA187F" w:rsidRPr="00382040" w:rsidRDefault="00AA187F" w:rsidP="00AA187F">
      <w:pPr>
        <w:pStyle w:val="Tiret0"/>
        <w:rPr>
          <w:noProof/>
        </w:rPr>
      </w:pPr>
      <w:r w:rsidRPr="006C79EF">
        <w:rPr>
          <w:noProof/>
        </w:rPr>
        <w:t>For business owners and independent businesspersons</w:t>
      </w:r>
      <w:r>
        <w:rPr>
          <w:noProof/>
        </w:rPr>
        <w:t>:</w:t>
      </w:r>
      <w:r w:rsidRPr="006C79EF">
        <w:rPr>
          <w:noProof/>
        </w:rPr>
        <w:t xml:space="preserve"> document proving the official registration of the </w:t>
      </w:r>
      <w:r>
        <w:rPr>
          <w:noProof/>
        </w:rPr>
        <w:t xml:space="preserve">company's business activities. </w:t>
      </w:r>
      <w:r w:rsidRPr="006C79EF">
        <w:rPr>
          <w:noProof/>
        </w:rPr>
        <w:t xml:space="preserve">An invitation letter from the company </w:t>
      </w:r>
      <w:r>
        <w:rPr>
          <w:noProof/>
        </w:rPr>
        <w:t xml:space="preserve">concerned </w:t>
      </w:r>
      <w:r w:rsidRPr="006C79EF">
        <w:rPr>
          <w:noProof/>
        </w:rPr>
        <w:t>which has been validated by the competent local authorities</w:t>
      </w:r>
      <w:r>
        <w:rPr>
          <w:noProof/>
        </w:rPr>
        <w:t>,</w:t>
      </w:r>
      <w:r w:rsidRPr="006C79EF">
        <w:rPr>
          <w:noProof/>
        </w:rPr>
        <w:t xml:space="preserve"> if required by the national legislation of </w:t>
      </w:r>
      <w:r>
        <w:rPr>
          <w:noProof/>
        </w:rPr>
        <w:t xml:space="preserve">the </w:t>
      </w:r>
      <w:r w:rsidRPr="006C79EF">
        <w:rPr>
          <w:noProof/>
        </w:rPr>
        <w:t>Member State.</w:t>
      </w:r>
    </w:p>
    <w:p w14:paraId="3E5E914D" w14:textId="77777777" w:rsidR="00AA187F" w:rsidRPr="006C79EF" w:rsidRDefault="00AA187F" w:rsidP="00AA187F">
      <w:pPr>
        <w:rPr>
          <w:b/>
          <w:noProof/>
        </w:rPr>
      </w:pPr>
      <w:r w:rsidRPr="006C79EF">
        <w:rPr>
          <w:noProof/>
        </w:rPr>
        <w:t xml:space="preserve">The following Member States' consulates require that a specific form be used for the invitations: Czech Republic, Germany, Greece, France, Italy, Lithuania, Latvia, Hungary, Netherlands, Poland, Slovenia. Please refer to the website of the Member State concerned for further information. </w:t>
      </w:r>
    </w:p>
    <w:p w14:paraId="4CF91130" w14:textId="77777777" w:rsidR="00AA187F" w:rsidRPr="00AA187F" w:rsidRDefault="00AA187F" w:rsidP="00AA187F">
      <w:pPr>
        <w:pStyle w:val="Point0number"/>
        <w:rPr>
          <w:noProof/>
          <w:u w:val="single"/>
        </w:rPr>
      </w:pPr>
      <w:r w:rsidRPr="00AA187F">
        <w:rPr>
          <w:noProof/>
          <w:u w:val="single"/>
        </w:rPr>
        <w:t>Family or friends visit</w:t>
      </w:r>
    </w:p>
    <w:p w14:paraId="0A154398" w14:textId="77777777" w:rsidR="00AA187F" w:rsidRPr="00AA187F" w:rsidRDefault="00AA187F" w:rsidP="00AA187F">
      <w:pPr>
        <w:pStyle w:val="Point1number"/>
        <w:rPr>
          <w:noProof/>
          <w:u w:val="single"/>
        </w:rPr>
      </w:pPr>
      <w:r w:rsidRPr="00AA187F">
        <w:rPr>
          <w:noProof/>
          <w:u w:val="single"/>
        </w:rPr>
        <w:t>Close relatives (father, mother or child) of residents in a Member State</w:t>
      </w:r>
    </w:p>
    <w:p w14:paraId="6CCED9EF" w14:textId="77777777" w:rsidR="00AA187F" w:rsidRPr="006C79EF" w:rsidRDefault="00AA187F" w:rsidP="00AA187F">
      <w:pPr>
        <w:pStyle w:val="Tiret0"/>
        <w:rPr>
          <w:noProof/>
        </w:rPr>
      </w:pPr>
      <w:r w:rsidRPr="006C79EF">
        <w:rPr>
          <w:noProof/>
        </w:rPr>
        <w:t>Invitation issued by the M</w:t>
      </w:r>
      <w:r>
        <w:rPr>
          <w:noProof/>
        </w:rPr>
        <w:t xml:space="preserve">ember </w:t>
      </w:r>
      <w:r w:rsidRPr="006C79EF">
        <w:rPr>
          <w:noProof/>
        </w:rPr>
        <w:t>S</w:t>
      </w:r>
      <w:r>
        <w:rPr>
          <w:noProof/>
        </w:rPr>
        <w:t>tate's</w:t>
      </w:r>
      <w:r w:rsidRPr="006C79EF">
        <w:rPr>
          <w:noProof/>
        </w:rPr>
        <w:t xml:space="preserve"> </w:t>
      </w:r>
      <w:r>
        <w:rPr>
          <w:noProof/>
        </w:rPr>
        <w:t xml:space="preserve">competent </w:t>
      </w:r>
      <w:r w:rsidRPr="006C79EF">
        <w:rPr>
          <w:noProof/>
        </w:rPr>
        <w:t xml:space="preserve">authority, if required by the national legislation of </w:t>
      </w:r>
      <w:r>
        <w:rPr>
          <w:noProof/>
        </w:rPr>
        <w:t xml:space="preserve">the </w:t>
      </w:r>
      <w:r w:rsidRPr="006C79EF">
        <w:rPr>
          <w:noProof/>
        </w:rPr>
        <w:t>Member State, and copy of</w:t>
      </w:r>
      <w:r>
        <w:rPr>
          <w:noProof/>
        </w:rPr>
        <w:t xml:space="preserve"> the</w:t>
      </w:r>
      <w:r w:rsidRPr="006C79EF">
        <w:rPr>
          <w:noProof/>
        </w:rPr>
        <w:t xml:space="preserve"> ID </w:t>
      </w:r>
      <w:r>
        <w:rPr>
          <w:noProof/>
        </w:rPr>
        <w:t xml:space="preserve">card </w:t>
      </w:r>
      <w:r w:rsidRPr="006C79EF">
        <w:rPr>
          <w:noProof/>
        </w:rPr>
        <w:t xml:space="preserve">of the host </w:t>
      </w:r>
    </w:p>
    <w:p w14:paraId="568B9D1C" w14:textId="77777777" w:rsidR="00AA187F" w:rsidRPr="006C79EF" w:rsidRDefault="00AA187F" w:rsidP="00AA187F">
      <w:pPr>
        <w:pStyle w:val="Tiret0"/>
        <w:rPr>
          <w:noProof/>
        </w:rPr>
      </w:pPr>
      <w:r w:rsidRPr="006C79EF">
        <w:rPr>
          <w:noProof/>
        </w:rPr>
        <w:lastRenderedPageBreak/>
        <w:t xml:space="preserve">Proof of the legal residence of the host (if </w:t>
      </w:r>
      <w:r>
        <w:rPr>
          <w:noProof/>
        </w:rPr>
        <w:t xml:space="preserve">he or she </w:t>
      </w:r>
      <w:r w:rsidRPr="006C79EF">
        <w:rPr>
          <w:noProof/>
        </w:rPr>
        <w:t xml:space="preserve">not </w:t>
      </w:r>
      <w:r>
        <w:rPr>
          <w:noProof/>
        </w:rPr>
        <w:t xml:space="preserve">a </w:t>
      </w:r>
      <w:r w:rsidRPr="006C79EF">
        <w:rPr>
          <w:noProof/>
        </w:rPr>
        <w:t xml:space="preserve">citizen of the </w:t>
      </w:r>
      <w:r>
        <w:rPr>
          <w:noProof/>
        </w:rPr>
        <w:t>Member State</w:t>
      </w:r>
      <w:r w:rsidRPr="006C79EF">
        <w:rPr>
          <w:noProof/>
        </w:rPr>
        <w:t xml:space="preserve"> of residence) </w:t>
      </w:r>
    </w:p>
    <w:p w14:paraId="45171B9B" w14:textId="77777777" w:rsidR="00AA187F" w:rsidRPr="006C79EF" w:rsidRDefault="00AA187F" w:rsidP="00AA187F">
      <w:pPr>
        <w:pStyle w:val="Tiret0"/>
        <w:rPr>
          <w:noProof/>
        </w:rPr>
      </w:pPr>
      <w:r w:rsidRPr="006C79EF">
        <w:rPr>
          <w:noProof/>
        </w:rPr>
        <w:t xml:space="preserve">Proof of family tie (birth certificate) </w:t>
      </w:r>
    </w:p>
    <w:p w14:paraId="228ADA62" w14:textId="77777777" w:rsidR="00AA187F" w:rsidRPr="006C79EF" w:rsidRDefault="00AA187F" w:rsidP="00AA187F">
      <w:pPr>
        <w:rPr>
          <w:noProof/>
        </w:rPr>
      </w:pPr>
      <w:r w:rsidRPr="006C79EF">
        <w:rPr>
          <w:noProof/>
        </w:rPr>
        <w:t xml:space="preserve">The following Member States' consulates require that a specific form be used for invitations: Czech Republic, Germany, Greece, Spain, France, Italy, Lithuania, Latvia, Hungary, Netherlands, Poland, Slovenia. Please refer to the websites of the Member State concerned for further </w:t>
      </w:r>
      <w:r>
        <w:rPr>
          <w:noProof/>
        </w:rPr>
        <w:t>information</w:t>
      </w:r>
      <w:r w:rsidRPr="006C79EF">
        <w:rPr>
          <w:noProof/>
        </w:rPr>
        <w:t>.</w:t>
      </w:r>
    </w:p>
    <w:p w14:paraId="43E8A99C" w14:textId="77777777" w:rsidR="00AA187F" w:rsidRPr="00AA187F" w:rsidRDefault="00AA187F" w:rsidP="00AA187F">
      <w:pPr>
        <w:pStyle w:val="Point1number"/>
        <w:rPr>
          <w:noProof/>
          <w:u w:val="single"/>
        </w:rPr>
      </w:pPr>
      <w:r w:rsidRPr="00AA187F">
        <w:rPr>
          <w:noProof/>
          <w:u w:val="single"/>
        </w:rPr>
        <w:t>Other private visitors</w:t>
      </w:r>
    </w:p>
    <w:p w14:paraId="4FBF8E80" w14:textId="77777777" w:rsidR="00AA187F" w:rsidRPr="006C79EF" w:rsidRDefault="00AA187F" w:rsidP="00AA187F">
      <w:pPr>
        <w:rPr>
          <w:noProof/>
        </w:rPr>
      </w:pPr>
      <w:r w:rsidRPr="006C79EF">
        <w:rPr>
          <w:noProof/>
        </w:rPr>
        <w:t>Invitation letter:</w:t>
      </w:r>
    </w:p>
    <w:p w14:paraId="02CAB39F" w14:textId="77777777" w:rsidR="00AA187F" w:rsidRPr="006C79EF" w:rsidRDefault="00AA187F" w:rsidP="00AA187F">
      <w:pPr>
        <w:pStyle w:val="Tiret0"/>
        <w:rPr>
          <w:noProof/>
        </w:rPr>
      </w:pPr>
      <w:r w:rsidRPr="006C79EF">
        <w:rPr>
          <w:noProof/>
        </w:rPr>
        <w:t>An invitati</w:t>
      </w:r>
      <w:r>
        <w:rPr>
          <w:noProof/>
        </w:rPr>
        <w:t xml:space="preserve">on letter signed by hosting family or </w:t>
      </w:r>
      <w:r w:rsidRPr="006C79EF">
        <w:rPr>
          <w:noProof/>
        </w:rPr>
        <w:t>friends, if required by</w:t>
      </w:r>
      <w:r>
        <w:rPr>
          <w:noProof/>
        </w:rPr>
        <w:t xml:space="preserve"> the</w:t>
      </w:r>
      <w:r w:rsidRPr="006C79EF">
        <w:rPr>
          <w:noProof/>
        </w:rPr>
        <w:t xml:space="preserve"> national legislation of </w:t>
      </w:r>
      <w:r>
        <w:rPr>
          <w:noProof/>
        </w:rPr>
        <w:t xml:space="preserve">the </w:t>
      </w:r>
      <w:r w:rsidRPr="006C79EF">
        <w:rPr>
          <w:noProof/>
        </w:rPr>
        <w:t>Member State.</w:t>
      </w:r>
    </w:p>
    <w:p w14:paraId="35599C8D" w14:textId="77777777" w:rsidR="00AA187F" w:rsidRPr="006C79EF" w:rsidRDefault="00AA187F" w:rsidP="00AA187F">
      <w:pPr>
        <w:rPr>
          <w:noProof/>
        </w:rPr>
      </w:pPr>
      <w:r w:rsidRPr="006C79EF">
        <w:rPr>
          <w:noProof/>
        </w:rPr>
        <w:t xml:space="preserve">The following Member States' consulates require that a specific form be used for invitations: Czech Republic, Germany, Greece, Spain, France, Italy, Lithuania, Latvia, Hungary, Netherlands, Poland, Slovenia. Please refer to the websites of the </w:t>
      </w:r>
      <w:r w:rsidRPr="009F4111">
        <w:rPr>
          <w:noProof/>
        </w:rPr>
        <w:t xml:space="preserve">Member State concerned for further </w:t>
      </w:r>
      <w:r>
        <w:rPr>
          <w:noProof/>
        </w:rPr>
        <w:t>information</w:t>
      </w:r>
      <w:r w:rsidRPr="009F4111">
        <w:rPr>
          <w:noProof/>
        </w:rPr>
        <w:t>.</w:t>
      </w:r>
    </w:p>
    <w:p w14:paraId="49D79322" w14:textId="77777777" w:rsidR="00AA187F" w:rsidRPr="009F4111" w:rsidRDefault="00AA187F" w:rsidP="00AA187F">
      <w:pPr>
        <w:pStyle w:val="Tiret0"/>
        <w:rPr>
          <w:noProof/>
        </w:rPr>
      </w:pPr>
      <w:r w:rsidRPr="009F4111">
        <w:rPr>
          <w:noProof/>
        </w:rPr>
        <w:t xml:space="preserve">Proof of the legal residence of the host (if not citizen of the Member State of residence) </w:t>
      </w:r>
    </w:p>
    <w:p w14:paraId="6E345BE3" w14:textId="77777777" w:rsidR="00AA187F" w:rsidRPr="009F4111" w:rsidRDefault="00AA187F" w:rsidP="00AA187F">
      <w:pPr>
        <w:pStyle w:val="Tiret0"/>
        <w:rPr>
          <w:noProof/>
        </w:rPr>
      </w:pPr>
      <w:r w:rsidRPr="009F4111">
        <w:rPr>
          <w:noProof/>
        </w:rPr>
        <w:t xml:space="preserve">Proof related to the purpose of the journey: document related to accommodation </w:t>
      </w:r>
    </w:p>
    <w:p w14:paraId="69B5F9D1" w14:textId="77777777" w:rsidR="00AA187F" w:rsidRPr="00AA187F" w:rsidRDefault="00AA187F" w:rsidP="00AA187F">
      <w:pPr>
        <w:pStyle w:val="Point0number"/>
        <w:rPr>
          <w:noProof/>
          <w:u w:val="single"/>
        </w:rPr>
      </w:pPr>
      <w:r w:rsidRPr="00AA187F">
        <w:rPr>
          <w:noProof/>
          <w:u w:val="single"/>
        </w:rPr>
        <w:t>Tourism</w:t>
      </w:r>
    </w:p>
    <w:p w14:paraId="053DA590" w14:textId="77777777" w:rsidR="00AA187F" w:rsidRPr="006C79EF" w:rsidRDefault="00AA187F" w:rsidP="00AA187F">
      <w:pPr>
        <w:rPr>
          <w:noProof/>
        </w:rPr>
      </w:pPr>
      <w:r w:rsidRPr="006C79EF">
        <w:rPr>
          <w:noProof/>
        </w:rPr>
        <w:t>Documents relating to accommodation and itinerary (such as hotel reservations, confirmation of the booking of an organised trip or any other appropriate document indicating the envisaged travel plans)</w:t>
      </w:r>
    </w:p>
    <w:p w14:paraId="2905489A" w14:textId="77777777" w:rsidR="00AA187F" w:rsidRPr="009F4111" w:rsidRDefault="00AA187F" w:rsidP="00AA187F">
      <w:pPr>
        <w:pStyle w:val="Point0number"/>
        <w:rPr>
          <w:noProof/>
        </w:rPr>
      </w:pPr>
      <w:r w:rsidRPr="009F4111">
        <w:rPr>
          <w:noProof/>
        </w:rPr>
        <w:t>Study or training, events or other activities</w:t>
      </w:r>
    </w:p>
    <w:p w14:paraId="4ABEF3C4" w14:textId="77777777" w:rsidR="00AA187F" w:rsidRPr="009F4111" w:rsidRDefault="00AA187F" w:rsidP="00AA187F">
      <w:pPr>
        <w:rPr>
          <w:noProof/>
        </w:rPr>
      </w:pPr>
      <w:r w:rsidRPr="006C79EF">
        <w:rPr>
          <w:noProof/>
        </w:rPr>
        <w:t>Participants in scientific, cultural and artistic activities, sports or religious events; study and training:</w:t>
      </w:r>
    </w:p>
    <w:p w14:paraId="1A9A8C68" w14:textId="77777777" w:rsidR="00AA187F" w:rsidRPr="009F4111" w:rsidRDefault="00AA187F" w:rsidP="00AA187F">
      <w:pPr>
        <w:pStyle w:val="Tiret0"/>
        <w:rPr>
          <w:noProof/>
        </w:rPr>
      </w:pPr>
      <w:r w:rsidRPr="006C79EF">
        <w:rPr>
          <w:noProof/>
        </w:rPr>
        <w:t>Invitation to participate, entry tickets, enrolments or programmes</w:t>
      </w:r>
      <w:r w:rsidRPr="009F4111">
        <w:rPr>
          <w:noProof/>
        </w:rPr>
        <w:t xml:space="preserve"> </w:t>
      </w:r>
      <w:r w:rsidRPr="006C79EF">
        <w:rPr>
          <w:noProof/>
        </w:rPr>
        <w:t>stating the name of the host organisation in the Member State and the length of stay or any other appropriate document indicating the purpose of the journey.</w:t>
      </w:r>
    </w:p>
    <w:p w14:paraId="36094255" w14:textId="77777777" w:rsidR="00AA187F" w:rsidRPr="00AA187F" w:rsidRDefault="00AA187F" w:rsidP="00AA187F">
      <w:pPr>
        <w:pStyle w:val="Point0number"/>
        <w:rPr>
          <w:noProof/>
          <w:u w:val="single"/>
        </w:rPr>
      </w:pPr>
      <w:r w:rsidRPr="00AA187F">
        <w:rPr>
          <w:noProof/>
          <w:u w:val="single"/>
        </w:rPr>
        <w:t>Medical treatment</w:t>
      </w:r>
    </w:p>
    <w:p w14:paraId="1C427479" w14:textId="77777777" w:rsidR="00AA187F" w:rsidRPr="006C79EF" w:rsidRDefault="00AA187F" w:rsidP="00AA187F">
      <w:pPr>
        <w:pStyle w:val="Tiret0"/>
        <w:rPr>
          <w:noProof/>
        </w:rPr>
      </w:pPr>
      <w:r w:rsidRPr="006C79EF">
        <w:rPr>
          <w:noProof/>
        </w:rPr>
        <w:t>Medical report from a local doctor or hospital where applicable.</w:t>
      </w:r>
    </w:p>
    <w:p w14:paraId="3C7B0546" w14:textId="77777777" w:rsidR="00AA187F" w:rsidRPr="006C79EF" w:rsidRDefault="00AA187F" w:rsidP="00AA187F">
      <w:pPr>
        <w:pStyle w:val="Tiret0"/>
        <w:rPr>
          <w:noProof/>
        </w:rPr>
      </w:pPr>
      <w:r w:rsidRPr="006C79EF">
        <w:rPr>
          <w:noProof/>
        </w:rPr>
        <w:t>Proof of sufficient financial means to pay for the treatment</w:t>
      </w:r>
    </w:p>
    <w:p w14:paraId="56861490" w14:textId="77777777" w:rsidR="00AA187F" w:rsidRPr="009F4111" w:rsidRDefault="00AA187F" w:rsidP="00AA187F">
      <w:pPr>
        <w:pStyle w:val="Tiret0"/>
        <w:rPr>
          <w:noProof/>
        </w:rPr>
      </w:pPr>
      <w:r w:rsidRPr="006C79EF">
        <w:rPr>
          <w:noProof/>
        </w:rPr>
        <w:t xml:space="preserve">Confirmation from the hospital in the Member State that an appointment has been made </w:t>
      </w:r>
      <w:r>
        <w:rPr>
          <w:noProof/>
        </w:rPr>
        <w:t>and indicating the duration and estimated costs of the treatment,</w:t>
      </w:r>
      <w:r w:rsidRPr="006C79EF">
        <w:rPr>
          <w:noProof/>
        </w:rPr>
        <w:t xml:space="preserve"> as well as a guarantee that all costs of the envisaged medical treatment will be covered.</w:t>
      </w:r>
    </w:p>
    <w:p w14:paraId="70CFB2C0" w14:textId="77777777" w:rsidR="00AA187F" w:rsidRPr="00AA187F" w:rsidRDefault="00AA187F" w:rsidP="00AA187F">
      <w:pPr>
        <w:pStyle w:val="Point0number"/>
        <w:rPr>
          <w:noProof/>
          <w:u w:val="single"/>
        </w:rPr>
      </w:pPr>
      <w:r w:rsidRPr="00AA187F">
        <w:rPr>
          <w:noProof/>
          <w:u w:val="single"/>
        </w:rPr>
        <w:t xml:space="preserve">Transit </w:t>
      </w:r>
    </w:p>
    <w:p w14:paraId="6B0952CE" w14:textId="77777777" w:rsidR="00AA187F" w:rsidRPr="009F4111" w:rsidRDefault="00AA187F" w:rsidP="00AA187F">
      <w:pPr>
        <w:rPr>
          <w:noProof/>
        </w:rPr>
      </w:pPr>
      <w:r w:rsidRPr="006C79EF">
        <w:rPr>
          <w:noProof/>
        </w:rPr>
        <w:t xml:space="preserve">Visa or other entry permit for the country of </w:t>
      </w:r>
      <w:r>
        <w:rPr>
          <w:noProof/>
        </w:rPr>
        <w:t xml:space="preserve">final </w:t>
      </w:r>
      <w:r w:rsidRPr="006C79EF">
        <w:rPr>
          <w:noProof/>
        </w:rPr>
        <w:t>destination</w:t>
      </w:r>
      <w:r>
        <w:rPr>
          <w:noProof/>
        </w:rPr>
        <w:t>,</w:t>
      </w:r>
      <w:r w:rsidRPr="006C79EF">
        <w:rPr>
          <w:noProof/>
        </w:rPr>
        <w:t xml:space="preserve"> tickets for </w:t>
      </w:r>
      <w:r>
        <w:rPr>
          <w:noProof/>
        </w:rPr>
        <w:t xml:space="preserve">the </w:t>
      </w:r>
      <w:r w:rsidRPr="006C79EF">
        <w:rPr>
          <w:noProof/>
        </w:rPr>
        <w:t>onward journey.</w:t>
      </w:r>
    </w:p>
    <w:p w14:paraId="5FBA87C5" w14:textId="77777777" w:rsidR="00AA187F" w:rsidRPr="00AA187F" w:rsidRDefault="00AA187F" w:rsidP="00AA187F">
      <w:pPr>
        <w:pStyle w:val="Point0number"/>
        <w:rPr>
          <w:noProof/>
          <w:u w:val="single"/>
        </w:rPr>
      </w:pPr>
      <w:r w:rsidRPr="00AA187F">
        <w:rPr>
          <w:noProof/>
          <w:u w:val="single"/>
        </w:rPr>
        <w:t xml:space="preserve">Minors </w:t>
      </w:r>
    </w:p>
    <w:p w14:paraId="11F76FCE" w14:textId="77777777" w:rsidR="00AA187F" w:rsidRPr="006C79EF" w:rsidRDefault="00AA187F" w:rsidP="00AA187F">
      <w:pPr>
        <w:pStyle w:val="Point0letter"/>
        <w:rPr>
          <w:noProof/>
        </w:rPr>
      </w:pPr>
      <w:r>
        <w:rPr>
          <w:noProof/>
        </w:rPr>
        <w:t>birth certificate.</w:t>
      </w:r>
    </w:p>
    <w:p w14:paraId="674C6F32" w14:textId="19A86879" w:rsidR="00AE5426" w:rsidRDefault="00AA187F" w:rsidP="00AA187F">
      <w:pPr>
        <w:pStyle w:val="Point0letter"/>
      </w:pPr>
      <w:r w:rsidRPr="006C79EF">
        <w:rPr>
          <w:noProof/>
        </w:rPr>
        <w:t xml:space="preserve">the consent of the parental authority or legal guardian should be required only if the minor travels alone or only with one parent. </w:t>
      </w:r>
      <w:r>
        <w:rPr>
          <w:noProof/>
        </w:rPr>
        <w:t xml:space="preserve">This does not apply if the travelling parent is a </w:t>
      </w:r>
      <w:r w:rsidRPr="006C79EF">
        <w:rPr>
          <w:noProof/>
        </w:rPr>
        <w:t>single parent</w:t>
      </w:r>
      <w:r>
        <w:rPr>
          <w:noProof/>
        </w:rPr>
        <w:t xml:space="preserve"> or </w:t>
      </w:r>
      <w:r w:rsidRPr="006C79EF">
        <w:rPr>
          <w:noProof/>
        </w:rPr>
        <w:t xml:space="preserve">holds </w:t>
      </w:r>
      <w:r>
        <w:rPr>
          <w:noProof/>
        </w:rPr>
        <w:t>sole</w:t>
      </w:r>
      <w:r w:rsidRPr="006C79EF">
        <w:rPr>
          <w:noProof/>
        </w:rPr>
        <w:t xml:space="preserve"> parental authority. </w:t>
      </w:r>
    </w:p>
    <w:sectPr w:rsidR="00AE54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736C9"/>
    <w:multiLevelType w:val="singleLevel"/>
    <w:tmpl w:val="F00A6C0C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" w15:restartNumberingAfterBreak="0">
    <w:nsid w:val="7BE95D7F"/>
    <w:multiLevelType w:val="multilevel"/>
    <w:tmpl w:val="F126F78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num w:numId="1" w16cid:durableId="8222786">
    <w:abstractNumId w:val="0"/>
  </w:num>
  <w:num w:numId="2" w16cid:durableId="252055546">
    <w:abstractNumId w:val="1"/>
  </w:num>
  <w:num w:numId="3" w16cid:durableId="916328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9465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7F"/>
    <w:rsid w:val="00471586"/>
    <w:rsid w:val="00615331"/>
    <w:rsid w:val="008E6A4F"/>
    <w:rsid w:val="00AA187F"/>
    <w:rsid w:val="00AE5426"/>
    <w:rsid w:val="00D2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3814"/>
  <w15:chartTrackingRefBased/>
  <w15:docId w15:val="{95F7EF1A-B3FE-4C39-A745-D64F13D9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87F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87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87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87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87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87F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87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87F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87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87F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A18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87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87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A1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87F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AA1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87F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AA187F"/>
    <w:rPr>
      <w:b/>
      <w:bCs/>
      <w:smallCaps/>
      <w:color w:val="0F4761" w:themeColor="accent1" w:themeShade="BF"/>
      <w:spacing w:val="5"/>
    </w:rPr>
  </w:style>
  <w:style w:type="paragraph" w:customStyle="1" w:styleId="Text1">
    <w:name w:val="Text 1"/>
    <w:basedOn w:val="Normal"/>
    <w:rsid w:val="00AA187F"/>
    <w:pPr>
      <w:ind w:left="850"/>
    </w:pPr>
  </w:style>
  <w:style w:type="paragraph" w:customStyle="1" w:styleId="Point0">
    <w:name w:val="Point 0"/>
    <w:basedOn w:val="Normal"/>
    <w:rsid w:val="00AA187F"/>
    <w:pPr>
      <w:ind w:left="850" w:hanging="850"/>
    </w:pPr>
  </w:style>
  <w:style w:type="paragraph" w:customStyle="1" w:styleId="Tiret0">
    <w:name w:val="Tiret 0"/>
    <w:basedOn w:val="Point0"/>
    <w:rsid w:val="00AA187F"/>
    <w:pPr>
      <w:numPr>
        <w:numId w:val="1"/>
      </w:numPr>
    </w:pPr>
  </w:style>
  <w:style w:type="paragraph" w:customStyle="1" w:styleId="Point0number">
    <w:name w:val="Point 0 (number)"/>
    <w:basedOn w:val="Normal"/>
    <w:rsid w:val="00AA187F"/>
    <w:pPr>
      <w:numPr>
        <w:numId w:val="2"/>
      </w:numPr>
    </w:pPr>
  </w:style>
  <w:style w:type="paragraph" w:customStyle="1" w:styleId="Point1number">
    <w:name w:val="Point 1 (number)"/>
    <w:basedOn w:val="Normal"/>
    <w:rsid w:val="00AA187F"/>
    <w:pPr>
      <w:numPr>
        <w:ilvl w:val="2"/>
        <w:numId w:val="2"/>
      </w:numPr>
    </w:pPr>
  </w:style>
  <w:style w:type="paragraph" w:customStyle="1" w:styleId="Point2number">
    <w:name w:val="Point 2 (number)"/>
    <w:basedOn w:val="Normal"/>
    <w:rsid w:val="00AA187F"/>
    <w:pPr>
      <w:numPr>
        <w:ilvl w:val="4"/>
        <w:numId w:val="2"/>
      </w:numPr>
    </w:pPr>
  </w:style>
  <w:style w:type="paragraph" w:customStyle="1" w:styleId="Point3number">
    <w:name w:val="Point 3 (number)"/>
    <w:basedOn w:val="Normal"/>
    <w:rsid w:val="00AA187F"/>
    <w:pPr>
      <w:numPr>
        <w:ilvl w:val="6"/>
        <w:numId w:val="2"/>
      </w:numPr>
    </w:pPr>
  </w:style>
  <w:style w:type="paragraph" w:customStyle="1" w:styleId="Point0letter">
    <w:name w:val="Point 0 (letter)"/>
    <w:basedOn w:val="Normal"/>
    <w:rsid w:val="00AA187F"/>
    <w:pPr>
      <w:numPr>
        <w:ilvl w:val="1"/>
        <w:numId w:val="2"/>
      </w:numPr>
    </w:pPr>
  </w:style>
  <w:style w:type="paragraph" w:customStyle="1" w:styleId="Point1letter">
    <w:name w:val="Point 1 (letter)"/>
    <w:basedOn w:val="Normal"/>
    <w:rsid w:val="00AA187F"/>
    <w:pPr>
      <w:numPr>
        <w:ilvl w:val="3"/>
        <w:numId w:val="2"/>
      </w:numPr>
    </w:pPr>
  </w:style>
  <w:style w:type="paragraph" w:customStyle="1" w:styleId="Point2letter">
    <w:name w:val="Point 2 (letter)"/>
    <w:basedOn w:val="Normal"/>
    <w:rsid w:val="00AA187F"/>
    <w:pPr>
      <w:numPr>
        <w:ilvl w:val="5"/>
        <w:numId w:val="2"/>
      </w:numPr>
    </w:pPr>
  </w:style>
  <w:style w:type="paragraph" w:customStyle="1" w:styleId="Point3letter">
    <w:name w:val="Point 3 (letter)"/>
    <w:basedOn w:val="Normal"/>
    <w:rsid w:val="00AA187F"/>
    <w:pPr>
      <w:numPr>
        <w:ilvl w:val="7"/>
        <w:numId w:val="2"/>
      </w:numPr>
    </w:pPr>
  </w:style>
  <w:style w:type="paragraph" w:customStyle="1" w:styleId="Point4letter">
    <w:name w:val="Point 4 (letter)"/>
    <w:basedOn w:val="Normal"/>
    <w:rsid w:val="00AA187F"/>
    <w:pPr>
      <w:numPr>
        <w:ilvl w:val="8"/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3112</Words>
  <Characters>1775</Characters>
  <Application>Microsoft Office Word</Application>
  <DocSecurity>0</DocSecurity>
  <Lines>14</Lines>
  <Paragraphs>9</Paragraphs>
  <ScaleCrop>false</ScaleCrop>
  <Company>LR URM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Liudas Subačius</dc:creator>
  <cp:keywords/>
  <dc:description/>
  <cp:lastModifiedBy>Liudas Subačius</cp:lastModifiedBy>
  <cp:revision>1</cp:revision>
  <dcterms:created xsi:type="dcterms:W3CDTF">2025-12-12T06:24:00Z</dcterms:created>
  <dcterms:modified xsi:type="dcterms:W3CDTF">2025-12-12T06:26:00Z</dcterms:modified>
</cp:coreProperties>
</file>