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E74F" w14:textId="77777777" w:rsidR="00C63CED" w:rsidRPr="00C63CED" w:rsidRDefault="00C63CED" w:rsidP="00C63CED">
      <w:pPr>
        <w:rPr>
          <w:b/>
          <w:bCs/>
          <w:lang w:val="lt-LT"/>
        </w:rPr>
      </w:pPr>
      <w:r w:rsidRPr="00C63CED">
        <w:rPr>
          <w:b/>
          <w:bCs/>
          <w:lang w:val="lt-LT"/>
        </w:rPr>
        <w:t xml:space="preserve">Patvirtinamųjų dokumentų, kuriuos Kazachstane (Almatoje ir </w:t>
      </w:r>
      <w:proofErr w:type="spellStart"/>
      <w:r w:rsidRPr="00C63CED">
        <w:rPr>
          <w:b/>
          <w:bCs/>
          <w:lang w:val="lt-LT"/>
        </w:rPr>
        <w:t>Astanoje</w:t>
      </w:r>
      <w:proofErr w:type="spellEnd"/>
      <w:r w:rsidRPr="00C63CED">
        <w:rPr>
          <w:b/>
          <w:bCs/>
          <w:lang w:val="lt-LT"/>
        </w:rPr>
        <w:t>) turi pateikti prašymą išduoti trumpalaikę vizą pateikiantys asmenys, sąrašas</w:t>
      </w:r>
    </w:p>
    <w:p w14:paraId="02759B18" w14:textId="77777777" w:rsidR="00C63CED" w:rsidRPr="00C63CED" w:rsidRDefault="00C63CED" w:rsidP="00C63CED">
      <w:pPr>
        <w:rPr>
          <w:b/>
          <w:bCs/>
          <w:lang w:val="lt-LT"/>
        </w:rPr>
      </w:pPr>
      <w:r w:rsidRPr="00C63CED">
        <w:rPr>
          <w:b/>
          <w:bCs/>
          <w:lang w:val="lt-LT"/>
        </w:rPr>
        <w:t>A.</w:t>
      </w:r>
      <w:r w:rsidRPr="00C63CED">
        <w:rPr>
          <w:b/>
          <w:bCs/>
          <w:lang w:val="lt-LT"/>
        </w:rPr>
        <w:tab/>
        <w:t>Visiems prašymą išduoti vizą teikiantiems asmenims taikomi bendrieji reikalavimai</w:t>
      </w:r>
    </w:p>
    <w:p w14:paraId="74CB8F94" w14:textId="77777777" w:rsidR="00C63CED" w:rsidRPr="00C63CED" w:rsidRDefault="00C63CED" w:rsidP="00C63CED">
      <w:pPr>
        <w:rPr>
          <w:lang w:val="lt-LT"/>
        </w:rPr>
      </w:pPr>
      <w:r w:rsidRPr="00C63CED">
        <w:rPr>
          <w:lang w:val="lt-LT"/>
        </w:rPr>
        <w:t>(1)</w:t>
      </w:r>
      <w:r w:rsidRPr="00C63CED">
        <w:rPr>
          <w:lang w:val="lt-LT"/>
        </w:rPr>
        <w:tab/>
        <w:t xml:space="preserve">Pakankamų pragyvenimo lėšų įrodymas: </w:t>
      </w:r>
    </w:p>
    <w:p w14:paraId="405012E2" w14:textId="77777777" w:rsidR="00C63CED" w:rsidRPr="00C63CED" w:rsidRDefault="00C63CED" w:rsidP="00C63CED">
      <w:pPr>
        <w:rPr>
          <w:lang w:val="lt-LT"/>
        </w:rPr>
      </w:pPr>
      <w:r w:rsidRPr="00C63CED">
        <w:rPr>
          <w:lang w:val="lt-LT"/>
        </w:rPr>
        <w:t>(a)</w:t>
      </w:r>
      <w:r w:rsidRPr="00C63CED">
        <w:rPr>
          <w:lang w:val="lt-LT"/>
        </w:rPr>
        <w:tab/>
        <w:t xml:space="preserve">turimo darbo patvirtinimas ir algalapiai, jei taikytina; </w:t>
      </w:r>
    </w:p>
    <w:p w14:paraId="5AF14B15" w14:textId="77777777" w:rsidR="00C63CED" w:rsidRPr="00C63CED" w:rsidRDefault="00C63CED" w:rsidP="00C63CED">
      <w:pPr>
        <w:rPr>
          <w:lang w:val="lt-LT"/>
        </w:rPr>
      </w:pPr>
      <w:r w:rsidRPr="00C63CED">
        <w:rPr>
          <w:lang w:val="lt-LT"/>
        </w:rPr>
        <w:t>(b)</w:t>
      </w:r>
      <w:r w:rsidRPr="00C63CED">
        <w:rPr>
          <w:lang w:val="lt-LT"/>
        </w:rPr>
        <w:tab/>
        <w:t>pastarųjų trijų mėnesių banko sąskaitos išrašai, kelionės čekiai arba rėmimo dokumentas.</w:t>
      </w:r>
    </w:p>
    <w:p w14:paraId="75DA3C71" w14:textId="77777777" w:rsidR="00C63CED" w:rsidRPr="00C63CED" w:rsidRDefault="00C63CED" w:rsidP="00C63CED">
      <w:pPr>
        <w:rPr>
          <w:lang w:val="lt-LT"/>
        </w:rPr>
      </w:pPr>
      <w:r w:rsidRPr="00C63CED">
        <w:rPr>
          <w:lang w:val="lt-LT"/>
        </w:rPr>
        <w:t>(1)</w:t>
      </w:r>
      <w:r w:rsidRPr="00C63CED">
        <w:rPr>
          <w:lang w:val="lt-LT"/>
        </w:rPr>
        <w:tab/>
        <w:t xml:space="preserve">Apgyvendinimo atitinkamoje valstybėje narėje patvirtinimas (jeigu asmuo nėra gavęs kvietimo arba jei jo išlaidų nedengia priimantysis asmuo). </w:t>
      </w:r>
    </w:p>
    <w:p w14:paraId="504DB6C2" w14:textId="77777777" w:rsidR="00C63CED" w:rsidRPr="00C63CED" w:rsidRDefault="00C63CED" w:rsidP="00C63CED">
      <w:pPr>
        <w:rPr>
          <w:lang w:val="lt-LT"/>
        </w:rPr>
      </w:pPr>
      <w:r w:rsidRPr="00C63CED">
        <w:rPr>
          <w:lang w:val="lt-LT"/>
        </w:rPr>
        <w:t>(2)</w:t>
      </w:r>
      <w:r w:rsidRPr="00C63CED">
        <w:rPr>
          <w:lang w:val="lt-LT"/>
        </w:rPr>
        <w:tab/>
        <w:t xml:space="preserve">Informacija, pagal kurią galima įvertinti prašymą išduoti vizą teikiančio asmens ketinimus išvykti iš valstybių narių teritorijos nepasibaigus vizos galiojimo laikotarpiui (pvz., lėktuvo grįžimo bilieto arba traukinio bilieto užsakymas, turimo nekilnojamojo turto patvirtinimas, darbo sutartis, giminystės ryšių Kazachstane patvirtinimas). </w:t>
      </w:r>
    </w:p>
    <w:p w14:paraId="5069061E" w14:textId="77777777" w:rsidR="00C63CED" w:rsidRPr="00C63CED" w:rsidRDefault="00C63CED" w:rsidP="00C63CED">
      <w:pPr>
        <w:rPr>
          <w:lang w:val="lt-LT"/>
        </w:rPr>
      </w:pPr>
      <w:r w:rsidRPr="00C63CED">
        <w:rPr>
          <w:lang w:val="lt-LT"/>
        </w:rPr>
        <w:t>(3)</w:t>
      </w:r>
      <w:r w:rsidRPr="00C63CED">
        <w:rPr>
          <w:lang w:val="lt-LT"/>
        </w:rPr>
        <w:tab/>
        <w:t>Ne Kazachstano piliečiai – gyvenimo Kazachstane patvirtinimas.</w:t>
      </w:r>
    </w:p>
    <w:p w14:paraId="681C9E56" w14:textId="77777777" w:rsidR="00C63CED" w:rsidRPr="00C63CED" w:rsidRDefault="00C63CED" w:rsidP="00C63CED">
      <w:pPr>
        <w:rPr>
          <w:lang w:val="lt-LT"/>
        </w:rPr>
      </w:pPr>
      <w:r w:rsidRPr="00C63CED">
        <w:rPr>
          <w:lang w:val="lt-LT"/>
        </w:rPr>
        <w:t>Galiojantis leidimas gyventi</w:t>
      </w:r>
    </w:p>
    <w:p w14:paraId="2CF34999" w14:textId="77777777" w:rsidR="00C63CED" w:rsidRPr="00C63CED" w:rsidRDefault="00C63CED" w:rsidP="00C63CED">
      <w:pPr>
        <w:rPr>
          <w:b/>
          <w:bCs/>
          <w:lang w:val="lt-LT"/>
        </w:rPr>
      </w:pPr>
      <w:r w:rsidRPr="00C63CED">
        <w:rPr>
          <w:b/>
          <w:bCs/>
          <w:lang w:val="lt-LT"/>
        </w:rPr>
        <w:t>B.</w:t>
      </w:r>
      <w:r w:rsidRPr="00C63CED">
        <w:rPr>
          <w:b/>
          <w:bCs/>
          <w:lang w:val="lt-LT"/>
        </w:rPr>
        <w:tab/>
      </w:r>
      <w:proofErr w:type="spellStart"/>
      <w:r w:rsidRPr="00C63CED">
        <w:rPr>
          <w:b/>
          <w:bCs/>
          <w:lang w:val="lt-LT"/>
        </w:rPr>
        <w:t>Teiktini</w:t>
      </w:r>
      <w:proofErr w:type="spellEnd"/>
      <w:r w:rsidRPr="00C63CED">
        <w:rPr>
          <w:b/>
          <w:bCs/>
          <w:lang w:val="lt-LT"/>
        </w:rPr>
        <w:t xml:space="preserve"> papildomi dokumentai, susiję su kelionės tikslu</w:t>
      </w:r>
    </w:p>
    <w:p w14:paraId="0C5B2BD5" w14:textId="77777777" w:rsidR="00C63CED" w:rsidRPr="00C63CED" w:rsidRDefault="00C63CED" w:rsidP="00C63CED">
      <w:pPr>
        <w:rPr>
          <w:lang w:val="lt-LT"/>
        </w:rPr>
      </w:pPr>
      <w:r w:rsidRPr="00C63CED">
        <w:rPr>
          <w:lang w:val="lt-LT"/>
        </w:rPr>
        <w:t>(1)</w:t>
      </w:r>
      <w:r w:rsidRPr="00C63CED">
        <w:rPr>
          <w:lang w:val="lt-LT"/>
        </w:rPr>
        <w:tab/>
      </w:r>
      <w:r w:rsidRPr="00C63CED">
        <w:rPr>
          <w:u w:val="single"/>
          <w:lang w:val="lt-LT"/>
        </w:rPr>
        <w:t>Komandiruotės</w:t>
      </w:r>
    </w:p>
    <w:p w14:paraId="20AD352A" w14:textId="77777777" w:rsidR="00C63CED" w:rsidRPr="00C63CED" w:rsidRDefault="00C63CED" w:rsidP="00C63CED">
      <w:pPr>
        <w:rPr>
          <w:lang w:val="lt-LT"/>
        </w:rPr>
      </w:pPr>
      <w:r w:rsidRPr="00C63CED">
        <w:rPr>
          <w:lang w:val="lt-LT"/>
        </w:rPr>
        <w:t>(1)</w:t>
      </w:r>
      <w:r w:rsidRPr="00C63CED">
        <w:rPr>
          <w:lang w:val="lt-LT"/>
        </w:rPr>
        <w:tab/>
      </w:r>
      <w:r w:rsidRPr="00C63CED">
        <w:rPr>
          <w:u w:val="single"/>
          <w:lang w:val="lt-LT"/>
        </w:rPr>
        <w:t>Oficialių delegacijų nariai:</w:t>
      </w:r>
    </w:p>
    <w:p w14:paraId="2FDD5B3C" w14:textId="77777777" w:rsidR="00C63CED" w:rsidRPr="00C63CED" w:rsidRDefault="00C63CED" w:rsidP="00C63CED">
      <w:pPr>
        <w:rPr>
          <w:lang w:val="lt-LT"/>
        </w:rPr>
      </w:pPr>
      <w:r w:rsidRPr="00C63CED">
        <w:rPr>
          <w:lang w:val="lt-LT"/>
        </w:rPr>
        <w:t>–</w:t>
      </w:r>
      <w:r w:rsidRPr="00C63CED">
        <w:rPr>
          <w:lang w:val="lt-LT"/>
        </w:rPr>
        <w:tab/>
        <w:t xml:space="preserve">kelionės tikslo valstybės narės arba tarptautinės organizacijos oficialaus kvietimo kopija; </w:t>
      </w:r>
    </w:p>
    <w:p w14:paraId="5A01D181" w14:textId="77777777" w:rsidR="00C63CED" w:rsidRPr="00C63CED" w:rsidRDefault="00C63CED" w:rsidP="00C63CED">
      <w:pPr>
        <w:rPr>
          <w:lang w:val="lt-LT"/>
        </w:rPr>
      </w:pPr>
      <w:r w:rsidRPr="00C63CED">
        <w:rPr>
          <w:lang w:val="lt-LT"/>
        </w:rPr>
        <w:t xml:space="preserve">diplomatinių ir tarnybinių pasų turėtojai – Kazachstano užsienio reikalų ministerijos verbalinė nota. Paprastų pasų turėtojai – atitinkamos ministerijos arba valdžios institucijos verbalinė nota arba įsakymas dėl komandiruotės. </w:t>
      </w:r>
    </w:p>
    <w:p w14:paraId="12CF315C" w14:textId="77777777" w:rsidR="00C63CED" w:rsidRPr="00C63CED" w:rsidRDefault="00C63CED" w:rsidP="00C63CED">
      <w:pPr>
        <w:rPr>
          <w:lang w:val="lt-LT"/>
        </w:rPr>
      </w:pPr>
      <w:r w:rsidRPr="00C63CED">
        <w:rPr>
          <w:lang w:val="lt-LT"/>
        </w:rPr>
        <w:t>(2)</w:t>
      </w:r>
      <w:r w:rsidRPr="00C63CED">
        <w:rPr>
          <w:lang w:val="lt-LT"/>
        </w:rPr>
        <w:tab/>
      </w:r>
      <w:r w:rsidRPr="00C63CED">
        <w:rPr>
          <w:u w:val="single"/>
          <w:lang w:val="lt-LT"/>
        </w:rPr>
        <w:t>Verslininkai:</w:t>
      </w:r>
    </w:p>
    <w:p w14:paraId="31A554B0" w14:textId="77777777" w:rsidR="00C63CED" w:rsidRPr="00C63CED" w:rsidRDefault="00C63CED" w:rsidP="00C63CED">
      <w:pPr>
        <w:rPr>
          <w:lang w:val="lt-LT"/>
        </w:rPr>
      </w:pPr>
      <w:r w:rsidRPr="00C63CED">
        <w:rPr>
          <w:lang w:val="lt-LT"/>
        </w:rPr>
        <w:t>–</w:t>
      </w:r>
      <w:r w:rsidRPr="00C63CED">
        <w:rPr>
          <w:lang w:val="lt-LT"/>
        </w:rPr>
        <w:tab/>
        <w:t>įmonės arba valdžios institucijos kvietimas dalyvauti susitikimuose, konferencijose ar renginiuose, susijusiuose su prekyba, pramone arba darbu, kuriame nurodytas buvimo tikslas ir trukmė ir tai, ar kelionės išlaidas padengia ir (arba) apgyvendinimu pasirūpina kviečiantysis subjektas. Kvietimas arba garantija, kaip nustatyta valstybės narės, kuri nagrinėja prašymą, nacionalinės teisės aktuose;</w:t>
      </w:r>
    </w:p>
    <w:p w14:paraId="2EAEBB9B" w14:textId="77777777" w:rsidR="00C63CED" w:rsidRPr="00C63CED" w:rsidRDefault="00C63CED" w:rsidP="00C63CED">
      <w:pPr>
        <w:rPr>
          <w:lang w:val="lt-LT"/>
        </w:rPr>
      </w:pPr>
      <w:r w:rsidRPr="00C63CED">
        <w:rPr>
          <w:lang w:val="lt-LT"/>
        </w:rPr>
        <w:t>–</w:t>
      </w:r>
      <w:r w:rsidRPr="00C63CED">
        <w:rPr>
          <w:lang w:val="lt-LT"/>
        </w:rPr>
        <w:tab/>
        <w:t xml:space="preserve">darbdavio raštas arba darbo sutartis; </w:t>
      </w:r>
    </w:p>
    <w:p w14:paraId="005FF0B8" w14:textId="77777777" w:rsidR="00C63CED" w:rsidRPr="00C63CED" w:rsidRDefault="00C63CED" w:rsidP="00C63CED">
      <w:pPr>
        <w:rPr>
          <w:lang w:val="lt-LT"/>
        </w:rPr>
      </w:pPr>
      <w:r w:rsidRPr="00C63CED">
        <w:rPr>
          <w:lang w:val="lt-LT"/>
        </w:rPr>
        <w:t>–</w:t>
      </w:r>
      <w:r w:rsidRPr="00C63CED">
        <w:rPr>
          <w:lang w:val="lt-LT"/>
        </w:rPr>
        <w:tab/>
        <w:t>įmonių savininkai ir nepriklausomi verslininkai – dokumentas, kuriuo patvirtinama, kad įmonės verslo veikla oficialiai registruota. Atitinkamos įmonės kvietimas, patvirtintas kompetentingų vietos valdžios institucijų, jeigu to reikalaujama pagal valstybės narės nacionalinės teisės aktus.</w:t>
      </w:r>
    </w:p>
    <w:p w14:paraId="7BA27A4A" w14:textId="77777777" w:rsidR="00C63CED" w:rsidRPr="00C63CED" w:rsidRDefault="00C63CED" w:rsidP="00C63CED">
      <w:pPr>
        <w:rPr>
          <w:lang w:val="lt-LT"/>
        </w:rPr>
      </w:pPr>
      <w:r w:rsidRPr="00C63CED">
        <w:rPr>
          <w:lang w:val="lt-LT"/>
        </w:rPr>
        <w:t xml:space="preserve">Naudoti specialią kvietimo formą reikalauja šių valstybių narių konsulinės įstaigos: Čekijos, Graikijos, Italijos, Latvijos, Lenkijos, Lietuvos, Nyderlandų, Slovėnijos, Vengrijos ir Vokietijos. Daugiau informacijos pateikiama nurodytų valstybių narių interneto svetainėse. </w:t>
      </w:r>
    </w:p>
    <w:p w14:paraId="233A529C" w14:textId="77777777" w:rsidR="00C63CED" w:rsidRPr="00C63CED" w:rsidRDefault="00C63CED" w:rsidP="00C63CED">
      <w:pPr>
        <w:rPr>
          <w:lang w:val="lt-LT"/>
        </w:rPr>
      </w:pPr>
      <w:r w:rsidRPr="00C63CED">
        <w:rPr>
          <w:lang w:val="lt-LT"/>
        </w:rPr>
        <w:t>(2)</w:t>
      </w:r>
      <w:r w:rsidRPr="00C63CED">
        <w:rPr>
          <w:lang w:val="lt-LT"/>
        </w:rPr>
        <w:tab/>
      </w:r>
      <w:r w:rsidRPr="00C63CED">
        <w:rPr>
          <w:u w:val="single"/>
          <w:lang w:val="lt-LT"/>
        </w:rPr>
        <w:t>Šeimos arba draugų lankymas</w:t>
      </w:r>
    </w:p>
    <w:p w14:paraId="0F7FF7ED" w14:textId="77777777" w:rsidR="00C63CED" w:rsidRPr="00C63CED" w:rsidRDefault="00C63CED" w:rsidP="00C63CED">
      <w:pPr>
        <w:rPr>
          <w:lang w:val="lt-LT"/>
        </w:rPr>
      </w:pPr>
      <w:r w:rsidRPr="00C63CED">
        <w:rPr>
          <w:lang w:val="lt-LT"/>
        </w:rPr>
        <w:t>(1)</w:t>
      </w:r>
      <w:r w:rsidRPr="00C63CED">
        <w:rPr>
          <w:lang w:val="lt-LT"/>
        </w:rPr>
        <w:tab/>
      </w:r>
      <w:r w:rsidRPr="00C63CED">
        <w:rPr>
          <w:u w:val="single"/>
          <w:lang w:val="lt-LT"/>
        </w:rPr>
        <w:t>Valstybės narės gyventojų artimi giminaičiai (tėvas, motina arba vaikas):</w:t>
      </w:r>
    </w:p>
    <w:p w14:paraId="3B56FCFD" w14:textId="77777777" w:rsidR="00C63CED" w:rsidRPr="00C63CED" w:rsidRDefault="00C63CED" w:rsidP="00C63CED">
      <w:pPr>
        <w:rPr>
          <w:lang w:val="lt-LT"/>
        </w:rPr>
      </w:pPr>
      <w:r w:rsidRPr="00C63CED">
        <w:rPr>
          <w:lang w:val="lt-LT"/>
        </w:rPr>
        <w:lastRenderedPageBreak/>
        <w:t>–</w:t>
      </w:r>
      <w:r w:rsidRPr="00C63CED">
        <w:rPr>
          <w:lang w:val="lt-LT"/>
        </w:rPr>
        <w:tab/>
        <w:t xml:space="preserve">valstybės narės kompetentingos valdžios institucijos išduotas kvietimas, jeigu to reikalaujama pagal valstybės narės nacionalinės teisės aktus, ir priimančiojo asmens tapatybės kortelės kopija; </w:t>
      </w:r>
    </w:p>
    <w:p w14:paraId="1334511A" w14:textId="77777777" w:rsidR="00C63CED" w:rsidRPr="00C63CED" w:rsidRDefault="00C63CED" w:rsidP="00C63CED">
      <w:pPr>
        <w:rPr>
          <w:lang w:val="lt-LT"/>
        </w:rPr>
      </w:pPr>
      <w:r w:rsidRPr="00C63CED">
        <w:rPr>
          <w:lang w:val="lt-LT"/>
        </w:rPr>
        <w:t>–</w:t>
      </w:r>
      <w:r w:rsidRPr="00C63CED">
        <w:rPr>
          <w:lang w:val="lt-LT"/>
        </w:rPr>
        <w:tab/>
        <w:t xml:space="preserve">priimančiojo asmens teisėto gyvenimo šalyje patvirtinimas (jei jis nėra gyvenamosios valstybės narės pilietis); </w:t>
      </w:r>
    </w:p>
    <w:p w14:paraId="59180818" w14:textId="77777777" w:rsidR="00C63CED" w:rsidRPr="00C63CED" w:rsidRDefault="00C63CED" w:rsidP="00C63CED">
      <w:pPr>
        <w:rPr>
          <w:lang w:val="lt-LT"/>
        </w:rPr>
      </w:pPr>
      <w:r w:rsidRPr="00C63CED">
        <w:rPr>
          <w:lang w:val="lt-LT"/>
        </w:rPr>
        <w:t>–</w:t>
      </w:r>
      <w:r w:rsidRPr="00C63CED">
        <w:rPr>
          <w:lang w:val="lt-LT"/>
        </w:rPr>
        <w:tab/>
        <w:t xml:space="preserve">giminystės ryšio patvirtinimas (gimimo liudijimas). </w:t>
      </w:r>
    </w:p>
    <w:p w14:paraId="09FB5CA9" w14:textId="77777777" w:rsidR="00C63CED" w:rsidRPr="00C63CED" w:rsidRDefault="00C63CED" w:rsidP="00C63CED">
      <w:pPr>
        <w:rPr>
          <w:lang w:val="lt-LT"/>
        </w:rPr>
      </w:pPr>
      <w:r w:rsidRPr="00C63CED">
        <w:rPr>
          <w:lang w:val="lt-LT"/>
        </w:rPr>
        <w:t>Naudoti specialią kvietimo formą reikalauja šių valstybių narių konsulinės įstaigos: Čekijos, Graikijos, Ispanijos, Italijos, Latvijos, Lenkijos, Lietuvos, Nyderlandų, Prancūzijos, Slovėnijos, Vengrijos ir Vokietijos. Daugiau informacijos pateikiama nurodytų valstybių narių interneto svetainėse.</w:t>
      </w:r>
    </w:p>
    <w:p w14:paraId="0B1E6E01" w14:textId="77777777" w:rsidR="00C63CED" w:rsidRPr="00C63CED" w:rsidRDefault="00C63CED" w:rsidP="00C63CED">
      <w:pPr>
        <w:rPr>
          <w:lang w:val="lt-LT"/>
        </w:rPr>
      </w:pPr>
      <w:r w:rsidRPr="00C63CED">
        <w:rPr>
          <w:lang w:val="lt-LT"/>
        </w:rPr>
        <w:t>(2)</w:t>
      </w:r>
      <w:r w:rsidRPr="00C63CED">
        <w:rPr>
          <w:lang w:val="lt-LT"/>
        </w:rPr>
        <w:tab/>
      </w:r>
      <w:r w:rsidRPr="00C63CED">
        <w:rPr>
          <w:u w:val="single"/>
          <w:lang w:val="lt-LT"/>
        </w:rPr>
        <w:t>Kiti privatūs lankytojai</w:t>
      </w:r>
    </w:p>
    <w:p w14:paraId="296ECF17" w14:textId="77777777" w:rsidR="00C63CED" w:rsidRPr="00C63CED" w:rsidRDefault="00C63CED" w:rsidP="00C63CED">
      <w:pPr>
        <w:rPr>
          <w:lang w:val="lt-LT"/>
        </w:rPr>
      </w:pPr>
      <w:r w:rsidRPr="00C63CED">
        <w:rPr>
          <w:lang w:val="lt-LT"/>
        </w:rPr>
        <w:t>Kvietimas:</w:t>
      </w:r>
    </w:p>
    <w:p w14:paraId="1B0B7E13" w14:textId="77777777" w:rsidR="00C63CED" w:rsidRPr="00C63CED" w:rsidRDefault="00C63CED" w:rsidP="00C63CED">
      <w:pPr>
        <w:rPr>
          <w:lang w:val="lt-LT"/>
        </w:rPr>
      </w:pPr>
      <w:r w:rsidRPr="00C63CED">
        <w:rPr>
          <w:lang w:val="lt-LT"/>
        </w:rPr>
        <w:t>–</w:t>
      </w:r>
      <w:r w:rsidRPr="00C63CED">
        <w:rPr>
          <w:lang w:val="lt-LT"/>
        </w:rPr>
        <w:tab/>
        <w:t>kvietimas, pasirašytas priimančiosios šeimos arba draugų, jeigu tai to reikalaujama pagal valstybės narės nacionalinės teisės aktus;</w:t>
      </w:r>
    </w:p>
    <w:p w14:paraId="22F054C7" w14:textId="77777777" w:rsidR="00C63CED" w:rsidRPr="00C63CED" w:rsidRDefault="00C63CED" w:rsidP="00C63CED">
      <w:pPr>
        <w:rPr>
          <w:lang w:val="lt-LT"/>
        </w:rPr>
      </w:pPr>
      <w:r w:rsidRPr="00C63CED">
        <w:rPr>
          <w:lang w:val="lt-LT"/>
        </w:rPr>
        <w:t>Naudoti specialią kvietimo formą reikalauja šių valstybių narių konsulinės įstaigos: Čekijos, Graikijos, Ispanijos, Italijos, Latvijos, Lenkijos, Lietuvos, Nyderlandų, Prancūzijos, Slovėnijos, Vengrijos ir Vokietijos. Daugiau informacijos pateikiama nurodytų valstybių narių interneto svetainėse.</w:t>
      </w:r>
    </w:p>
    <w:p w14:paraId="78F120C5" w14:textId="77777777" w:rsidR="00C63CED" w:rsidRPr="00C63CED" w:rsidRDefault="00C63CED" w:rsidP="00C63CED">
      <w:pPr>
        <w:rPr>
          <w:lang w:val="lt-LT"/>
        </w:rPr>
      </w:pPr>
      <w:r w:rsidRPr="00C63CED">
        <w:rPr>
          <w:lang w:val="lt-LT"/>
        </w:rPr>
        <w:t>–</w:t>
      </w:r>
      <w:r w:rsidRPr="00C63CED">
        <w:rPr>
          <w:lang w:val="lt-LT"/>
        </w:rPr>
        <w:tab/>
        <w:t xml:space="preserve">priimančiojo asmens teisėto gyvenimo šalyje patvirtinimas (jei jis nėra gyvenamosios valstybės narės pilietis); </w:t>
      </w:r>
    </w:p>
    <w:p w14:paraId="55831489" w14:textId="77777777" w:rsidR="00C63CED" w:rsidRPr="00C63CED" w:rsidRDefault="00C63CED" w:rsidP="00C63CED">
      <w:pPr>
        <w:rPr>
          <w:lang w:val="lt-LT"/>
        </w:rPr>
      </w:pPr>
      <w:r w:rsidRPr="00C63CED">
        <w:rPr>
          <w:lang w:val="lt-LT"/>
        </w:rPr>
        <w:t>–</w:t>
      </w:r>
      <w:r w:rsidRPr="00C63CED">
        <w:rPr>
          <w:lang w:val="lt-LT"/>
        </w:rPr>
        <w:tab/>
        <w:t xml:space="preserve">kelionės tikslo patvirtinimas – dokumentai, susiję su apgyvendinimu. </w:t>
      </w:r>
    </w:p>
    <w:p w14:paraId="20B7A60F" w14:textId="77777777" w:rsidR="00C63CED" w:rsidRPr="00C63CED" w:rsidRDefault="00C63CED" w:rsidP="00C63CED">
      <w:pPr>
        <w:rPr>
          <w:lang w:val="lt-LT"/>
        </w:rPr>
      </w:pPr>
      <w:r w:rsidRPr="00C63CED">
        <w:rPr>
          <w:lang w:val="lt-LT"/>
        </w:rPr>
        <w:t>(3)</w:t>
      </w:r>
      <w:r w:rsidRPr="00C63CED">
        <w:rPr>
          <w:lang w:val="lt-LT"/>
        </w:rPr>
        <w:tab/>
      </w:r>
      <w:r w:rsidRPr="00C63CED">
        <w:rPr>
          <w:u w:val="single"/>
          <w:lang w:val="lt-LT"/>
        </w:rPr>
        <w:t>Turizmas</w:t>
      </w:r>
    </w:p>
    <w:p w14:paraId="406A6291" w14:textId="77777777" w:rsidR="00C63CED" w:rsidRPr="00C63CED" w:rsidRDefault="00C63CED" w:rsidP="00C63CED">
      <w:pPr>
        <w:rPr>
          <w:lang w:val="lt-LT"/>
        </w:rPr>
      </w:pPr>
      <w:r w:rsidRPr="00C63CED">
        <w:rPr>
          <w:lang w:val="lt-LT"/>
        </w:rPr>
        <w:t>Dokumentai, susiję su apgyvendinimu ir kelionės maršrutu (pavyzdžiui, viešbučių užsakymai, organizuotos kelionės užsakymo patvirtinimas arba bet koks kitas tinkamas dokumentas, kuriame nurodomas kelionės planas).</w:t>
      </w:r>
    </w:p>
    <w:p w14:paraId="4C543BB4" w14:textId="77777777" w:rsidR="00C63CED" w:rsidRPr="00C63CED" w:rsidRDefault="00C63CED" w:rsidP="00C63CED">
      <w:pPr>
        <w:rPr>
          <w:lang w:val="lt-LT"/>
        </w:rPr>
      </w:pPr>
      <w:r w:rsidRPr="00C63CED">
        <w:rPr>
          <w:lang w:val="lt-LT"/>
        </w:rPr>
        <w:t>(4)</w:t>
      </w:r>
      <w:r w:rsidRPr="00C63CED">
        <w:rPr>
          <w:lang w:val="lt-LT"/>
        </w:rPr>
        <w:tab/>
      </w:r>
      <w:r w:rsidRPr="00C63CED">
        <w:rPr>
          <w:u w:val="single"/>
          <w:lang w:val="lt-LT"/>
        </w:rPr>
        <w:t>Studijos arba mokymai, renginiai ar kita veikla</w:t>
      </w:r>
    </w:p>
    <w:p w14:paraId="568338DD" w14:textId="77777777" w:rsidR="00C63CED" w:rsidRPr="00C63CED" w:rsidRDefault="00C63CED" w:rsidP="00C63CED">
      <w:pPr>
        <w:rPr>
          <w:lang w:val="lt-LT"/>
        </w:rPr>
      </w:pPr>
      <w:r w:rsidRPr="00C63CED">
        <w:rPr>
          <w:lang w:val="lt-LT"/>
        </w:rPr>
        <w:t>Mokslo, kultūros, meno, sporto ir religinių renginių dalyviai; studijos ir mokymai:</w:t>
      </w:r>
    </w:p>
    <w:p w14:paraId="03295346" w14:textId="77777777" w:rsidR="00C63CED" w:rsidRPr="00C63CED" w:rsidRDefault="00C63CED" w:rsidP="00C63CED">
      <w:pPr>
        <w:rPr>
          <w:lang w:val="lt-LT"/>
        </w:rPr>
      </w:pPr>
      <w:r w:rsidRPr="00C63CED">
        <w:rPr>
          <w:lang w:val="lt-LT"/>
        </w:rPr>
        <w:t>–</w:t>
      </w:r>
      <w:r w:rsidRPr="00C63CED">
        <w:rPr>
          <w:lang w:val="lt-LT"/>
        </w:rPr>
        <w:tab/>
        <w:t>kvietimai, renginių bilietai, priėmimo dokumentai arba programos, kuriuose nurodomas priimančiosios organizacijos valstybėje narėje pavadinimas ir buvimo trukmė, arba kitas atitinkamas dokumentas, kuriame nurodomas kelionės tikslas.</w:t>
      </w:r>
    </w:p>
    <w:p w14:paraId="636C67DD" w14:textId="77777777" w:rsidR="00C63CED" w:rsidRPr="00C63CED" w:rsidRDefault="00C63CED" w:rsidP="00C63CED">
      <w:pPr>
        <w:rPr>
          <w:lang w:val="lt-LT"/>
        </w:rPr>
      </w:pPr>
      <w:r w:rsidRPr="00C63CED">
        <w:rPr>
          <w:lang w:val="lt-LT"/>
        </w:rPr>
        <w:t>(5)</w:t>
      </w:r>
      <w:r w:rsidRPr="00C63CED">
        <w:rPr>
          <w:lang w:val="lt-LT"/>
        </w:rPr>
        <w:tab/>
      </w:r>
      <w:r w:rsidRPr="00C63CED">
        <w:rPr>
          <w:u w:val="single"/>
          <w:lang w:val="lt-LT"/>
        </w:rPr>
        <w:t>Medicininis gydymas:</w:t>
      </w:r>
    </w:p>
    <w:p w14:paraId="50D97569" w14:textId="77777777" w:rsidR="00C63CED" w:rsidRPr="00C63CED" w:rsidRDefault="00C63CED" w:rsidP="00C63CED">
      <w:pPr>
        <w:rPr>
          <w:lang w:val="lt-LT"/>
        </w:rPr>
      </w:pPr>
      <w:r w:rsidRPr="00C63CED">
        <w:rPr>
          <w:lang w:val="lt-LT"/>
        </w:rPr>
        <w:t>–</w:t>
      </w:r>
      <w:r w:rsidRPr="00C63CED">
        <w:rPr>
          <w:lang w:val="lt-LT"/>
        </w:rPr>
        <w:tab/>
        <w:t>vietos gydytojo arba ligoninės išduota pažyma, jei taikytina;</w:t>
      </w:r>
    </w:p>
    <w:p w14:paraId="417A0BBF" w14:textId="77777777" w:rsidR="00C63CED" w:rsidRPr="00C63CED" w:rsidRDefault="00C63CED" w:rsidP="00C63CED">
      <w:pPr>
        <w:rPr>
          <w:lang w:val="lt-LT"/>
        </w:rPr>
      </w:pPr>
      <w:r w:rsidRPr="00C63CED">
        <w:rPr>
          <w:lang w:val="lt-LT"/>
        </w:rPr>
        <w:t>–</w:t>
      </w:r>
      <w:r w:rsidRPr="00C63CED">
        <w:rPr>
          <w:lang w:val="lt-LT"/>
        </w:rPr>
        <w:tab/>
        <w:t>pakankamų finansinių lėšų medicininio gydymo išlaidoms padengti patvirtinimas;</w:t>
      </w:r>
    </w:p>
    <w:p w14:paraId="0221669F" w14:textId="77777777" w:rsidR="00C63CED" w:rsidRPr="00C63CED" w:rsidRDefault="00C63CED" w:rsidP="00C63CED">
      <w:pPr>
        <w:rPr>
          <w:lang w:val="lt-LT"/>
        </w:rPr>
      </w:pPr>
      <w:r w:rsidRPr="00C63CED">
        <w:rPr>
          <w:lang w:val="lt-LT"/>
        </w:rPr>
        <w:t>–</w:t>
      </w:r>
      <w:r w:rsidRPr="00C63CED">
        <w:rPr>
          <w:lang w:val="lt-LT"/>
        </w:rPr>
        <w:tab/>
        <w:t>valstybės narės ligoninės patvirtinimas, kad susitarta dėl vizito laiko, kuriame nurodoma medicininio gydymo trukmė ir numatomos išlaidos, taip pat pateikiama garantija, kad bus padengtos visos medicininio gydymo išlaidos.</w:t>
      </w:r>
    </w:p>
    <w:p w14:paraId="566A9922" w14:textId="77777777" w:rsidR="00C63CED" w:rsidRPr="00C63CED" w:rsidRDefault="00C63CED" w:rsidP="00C63CED">
      <w:pPr>
        <w:rPr>
          <w:lang w:val="lt-LT"/>
        </w:rPr>
      </w:pPr>
      <w:r w:rsidRPr="00C63CED">
        <w:rPr>
          <w:lang w:val="lt-LT"/>
        </w:rPr>
        <w:t>(6)</w:t>
      </w:r>
      <w:r w:rsidRPr="00C63CED">
        <w:rPr>
          <w:lang w:val="lt-LT"/>
        </w:rPr>
        <w:tab/>
      </w:r>
      <w:r w:rsidRPr="00C63CED">
        <w:rPr>
          <w:u w:val="single"/>
          <w:lang w:val="lt-LT"/>
        </w:rPr>
        <w:t>Tranzitas</w:t>
      </w:r>
    </w:p>
    <w:p w14:paraId="5281901C" w14:textId="77777777" w:rsidR="00C63CED" w:rsidRPr="00C63CED" w:rsidRDefault="00C63CED" w:rsidP="00C63CED">
      <w:pPr>
        <w:rPr>
          <w:lang w:val="lt-LT"/>
        </w:rPr>
      </w:pPr>
      <w:r w:rsidRPr="00C63CED">
        <w:rPr>
          <w:lang w:val="lt-LT"/>
        </w:rPr>
        <w:t>Galutinio kelionės tikslo šalies viza arba leidimas atvykti, bilietai tolesnei kelionei.</w:t>
      </w:r>
    </w:p>
    <w:p w14:paraId="4F825C16" w14:textId="77777777" w:rsidR="00C63CED" w:rsidRPr="00C63CED" w:rsidRDefault="00C63CED" w:rsidP="00C63CED">
      <w:pPr>
        <w:rPr>
          <w:lang w:val="lt-LT"/>
        </w:rPr>
      </w:pPr>
      <w:r w:rsidRPr="00C63CED">
        <w:rPr>
          <w:lang w:val="lt-LT"/>
        </w:rPr>
        <w:lastRenderedPageBreak/>
        <w:t>(7)</w:t>
      </w:r>
      <w:r w:rsidRPr="00C63CED">
        <w:rPr>
          <w:lang w:val="lt-LT"/>
        </w:rPr>
        <w:tab/>
      </w:r>
      <w:r w:rsidRPr="00C63CED">
        <w:rPr>
          <w:u w:val="single"/>
          <w:lang w:val="lt-LT"/>
        </w:rPr>
        <w:t>Nepilnamečiai:</w:t>
      </w:r>
    </w:p>
    <w:p w14:paraId="571390A2" w14:textId="77777777" w:rsidR="00C63CED" w:rsidRPr="00C63CED" w:rsidRDefault="00C63CED" w:rsidP="00C63CED">
      <w:pPr>
        <w:rPr>
          <w:lang w:val="lt-LT"/>
        </w:rPr>
      </w:pPr>
      <w:r w:rsidRPr="00C63CED">
        <w:rPr>
          <w:lang w:val="lt-LT"/>
        </w:rPr>
        <w:t>(a)</w:t>
      </w:r>
      <w:r w:rsidRPr="00C63CED">
        <w:rPr>
          <w:lang w:val="lt-LT"/>
        </w:rPr>
        <w:tab/>
        <w:t>gimimo liudijimas;</w:t>
      </w:r>
    </w:p>
    <w:p w14:paraId="24A06C1F" w14:textId="77777777" w:rsidR="00C63CED" w:rsidRPr="00C63CED" w:rsidRDefault="00C63CED" w:rsidP="00C63CED">
      <w:pPr>
        <w:rPr>
          <w:lang w:val="lt-LT"/>
        </w:rPr>
      </w:pPr>
      <w:r w:rsidRPr="00C63CED">
        <w:rPr>
          <w:lang w:val="lt-LT"/>
        </w:rPr>
        <w:t>(b)</w:t>
      </w:r>
      <w:r w:rsidRPr="00C63CED">
        <w:rPr>
          <w:lang w:val="lt-LT"/>
        </w:rPr>
        <w:tab/>
        <w:t xml:space="preserve">tėvystės teises turinčio asmens arba teisėto globėjo sutikimo reikalauti reikėtų, tik jeigu nepilnametis keliauja vienas arba tik su vienu iš tėvų. Šis reikalavimas netaikomas, jeigu lydintysis asmuo yra vieniša motina arba vienišas tėvas arba asmuo, kuriam suteiktos išimtinės tėvystės teisės. </w:t>
      </w:r>
    </w:p>
    <w:p w14:paraId="48199C0B" w14:textId="3960AFDD" w:rsidR="00AE5426" w:rsidRPr="00C63CED" w:rsidRDefault="00C63CED" w:rsidP="00C63CED">
      <w:pPr>
        <w:rPr>
          <w:lang w:val="lt-LT"/>
        </w:rPr>
      </w:pPr>
      <w:r w:rsidRPr="00C63CED">
        <w:rPr>
          <w:lang w:val="lt-LT"/>
        </w:rPr>
        <w:t> </w:t>
      </w:r>
    </w:p>
    <w:sectPr w:rsidR="00AE5426" w:rsidRPr="00C63C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ED"/>
    <w:rsid w:val="003D657A"/>
    <w:rsid w:val="00471586"/>
    <w:rsid w:val="00615331"/>
    <w:rsid w:val="00AE5426"/>
    <w:rsid w:val="00C63CED"/>
    <w:rsid w:val="00D24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556B"/>
  <w15:chartTrackingRefBased/>
  <w15:docId w15:val="{1DAA14B4-B9CD-4BD5-A422-DF01EED9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63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CE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C63CE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63CE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63CE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63CE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C63CE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63CE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63CE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63CE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63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CE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63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CE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63CED"/>
    <w:pPr>
      <w:spacing w:before="160"/>
      <w:jc w:val="center"/>
    </w:pPr>
    <w:rPr>
      <w:i/>
      <w:iCs/>
      <w:color w:val="404040" w:themeColor="text1" w:themeTint="BF"/>
    </w:rPr>
  </w:style>
  <w:style w:type="character" w:customStyle="1" w:styleId="QuoteChar">
    <w:name w:val="Quote Char"/>
    <w:basedOn w:val="DefaultParagraphFont"/>
    <w:link w:val="Quote"/>
    <w:uiPriority w:val="29"/>
    <w:rsid w:val="00C63CED"/>
    <w:rPr>
      <w:i/>
      <w:iCs/>
      <w:color w:val="404040" w:themeColor="text1" w:themeTint="BF"/>
      <w:lang w:val="en-US"/>
    </w:rPr>
  </w:style>
  <w:style w:type="paragraph" w:styleId="ListParagraph">
    <w:name w:val="List Paragraph"/>
    <w:basedOn w:val="Normal"/>
    <w:uiPriority w:val="34"/>
    <w:qFormat/>
    <w:rsid w:val="00C63CED"/>
    <w:pPr>
      <w:ind w:left="720"/>
      <w:contextualSpacing/>
    </w:pPr>
  </w:style>
  <w:style w:type="character" w:styleId="IntenseEmphasis">
    <w:name w:val="Intense Emphasis"/>
    <w:basedOn w:val="DefaultParagraphFont"/>
    <w:uiPriority w:val="21"/>
    <w:qFormat/>
    <w:rsid w:val="00C63CED"/>
    <w:rPr>
      <w:i/>
      <w:iCs/>
      <w:color w:val="0F4761" w:themeColor="accent1" w:themeShade="BF"/>
    </w:rPr>
  </w:style>
  <w:style w:type="paragraph" w:styleId="IntenseQuote">
    <w:name w:val="Intense Quote"/>
    <w:basedOn w:val="Normal"/>
    <w:next w:val="Normal"/>
    <w:link w:val="IntenseQuoteChar"/>
    <w:uiPriority w:val="30"/>
    <w:qFormat/>
    <w:rsid w:val="00C63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CED"/>
    <w:rPr>
      <w:i/>
      <w:iCs/>
      <w:color w:val="0F4761" w:themeColor="accent1" w:themeShade="BF"/>
      <w:lang w:val="en-US"/>
    </w:rPr>
  </w:style>
  <w:style w:type="character" w:styleId="IntenseReference">
    <w:name w:val="Intense Reference"/>
    <w:basedOn w:val="DefaultParagraphFont"/>
    <w:uiPriority w:val="32"/>
    <w:qFormat/>
    <w:rsid w:val="00C63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3405</Words>
  <Characters>1941</Characters>
  <Application>Microsoft Office Word</Application>
  <DocSecurity>0</DocSecurity>
  <Lines>16</Lines>
  <Paragraphs>10</Paragraphs>
  <ScaleCrop>false</ScaleCrop>
  <Company>LR URM</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Subačius</dc:creator>
  <cp:keywords/>
  <dc:description/>
  <cp:lastModifiedBy>Liudas Subačius</cp:lastModifiedBy>
  <cp:revision>1</cp:revision>
  <dcterms:created xsi:type="dcterms:W3CDTF">2025-12-12T06:19:00Z</dcterms:created>
  <dcterms:modified xsi:type="dcterms:W3CDTF">2025-12-12T06:23:00Z</dcterms:modified>
</cp:coreProperties>
</file>